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6D3A" w:rsidRDefault="002B6D3A" w:rsidP="002B6D3A">
      <w:pPr>
        <w:jc w:val="center"/>
        <w:rPr>
          <w:b/>
          <w:sz w:val="24"/>
          <w:szCs w:val="24"/>
          <w:u w:val="single"/>
        </w:rPr>
      </w:pPr>
    </w:p>
    <w:p w:rsidR="00FC6ECD" w:rsidRDefault="00AC731B" w:rsidP="002B6D3A">
      <w:pPr>
        <w:jc w:val="center"/>
        <w:rPr>
          <w:b/>
          <w:sz w:val="24"/>
          <w:szCs w:val="24"/>
          <w:u w:val="single"/>
        </w:rPr>
      </w:pPr>
      <w:r>
        <w:rPr>
          <w:b/>
          <w:sz w:val="24"/>
          <w:szCs w:val="24"/>
          <w:u w:val="single"/>
        </w:rPr>
        <w:t>JOB PROFILE</w:t>
      </w:r>
    </w:p>
    <w:p w:rsidR="00FC6ECD" w:rsidRDefault="00FC6ECD">
      <w:pPr>
        <w:pBdr>
          <w:bottom w:val="single" w:sz="12" w:space="1" w:color="000000"/>
        </w:pBdr>
        <w:rPr>
          <w:b/>
          <w:sz w:val="24"/>
          <w:szCs w:val="24"/>
        </w:rPr>
      </w:pPr>
    </w:p>
    <w:p w:rsidR="00FC6ECD" w:rsidRDefault="00AC731B">
      <w:pPr>
        <w:rPr>
          <w:b/>
          <w:sz w:val="24"/>
          <w:szCs w:val="24"/>
        </w:rPr>
      </w:pPr>
      <w:r>
        <w:rPr>
          <w:b/>
          <w:sz w:val="24"/>
          <w:szCs w:val="24"/>
        </w:rPr>
        <w:t>Job title:</w:t>
      </w:r>
      <w:r>
        <w:rPr>
          <w:b/>
          <w:sz w:val="24"/>
          <w:szCs w:val="24"/>
        </w:rPr>
        <w:tab/>
      </w:r>
      <w:r>
        <w:rPr>
          <w:b/>
          <w:sz w:val="24"/>
          <w:szCs w:val="24"/>
        </w:rPr>
        <w:tab/>
      </w:r>
      <w:r>
        <w:rPr>
          <w:b/>
          <w:sz w:val="24"/>
          <w:szCs w:val="24"/>
        </w:rPr>
        <w:tab/>
        <w:t>Business Support Officer</w:t>
      </w:r>
    </w:p>
    <w:p w:rsidR="00FC6ECD" w:rsidRDefault="00AC731B">
      <w:pPr>
        <w:rPr>
          <w:b/>
          <w:sz w:val="24"/>
          <w:szCs w:val="24"/>
        </w:rPr>
      </w:pPr>
      <w:bookmarkStart w:id="0" w:name="_heading=h.30j0zll" w:colFirst="0" w:colLast="0"/>
      <w:bookmarkEnd w:id="0"/>
      <w:r>
        <w:rPr>
          <w:b/>
          <w:sz w:val="24"/>
          <w:szCs w:val="24"/>
        </w:rPr>
        <w:t>Job family:</w:t>
      </w:r>
      <w:r>
        <w:rPr>
          <w:b/>
          <w:sz w:val="24"/>
          <w:szCs w:val="24"/>
        </w:rPr>
        <w:tab/>
      </w:r>
      <w:r>
        <w:rPr>
          <w:b/>
          <w:sz w:val="24"/>
          <w:szCs w:val="24"/>
        </w:rPr>
        <w:tab/>
      </w:r>
      <w:r>
        <w:rPr>
          <w:b/>
          <w:sz w:val="24"/>
          <w:szCs w:val="24"/>
        </w:rPr>
        <w:tab/>
        <w:t xml:space="preserve">Business Support </w:t>
      </w:r>
    </w:p>
    <w:p w:rsidR="00FC6ECD" w:rsidRDefault="00AC731B">
      <w:pPr>
        <w:rPr>
          <w:b/>
          <w:sz w:val="24"/>
          <w:szCs w:val="24"/>
        </w:rPr>
      </w:pPr>
      <w:r>
        <w:rPr>
          <w:b/>
          <w:sz w:val="24"/>
          <w:szCs w:val="24"/>
        </w:rPr>
        <w:t>Directorate:</w:t>
      </w:r>
      <w:r>
        <w:rPr>
          <w:b/>
          <w:sz w:val="24"/>
          <w:szCs w:val="24"/>
        </w:rPr>
        <w:tab/>
      </w:r>
      <w:r>
        <w:rPr>
          <w:b/>
          <w:sz w:val="24"/>
          <w:szCs w:val="24"/>
        </w:rPr>
        <w:tab/>
      </w:r>
      <w:r>
        <w:rPr>
          <w:b/>
          <w:sz w:val="24"/>
          <w:szCs w:val="24"/>
        </w:rPr>
        <w:tab/>
        <w:t>Business Support (Windsor &amp; Maidenhead)</w:t>
      </w:r>
    </w:p>
    <w:p w:rsidR="00FC6ECD" w:rsidRDefault="00AC731B">
      <w:pPr>
        <w:rPr>
          <w:b/>
          <w:sz w:val="24"/>
          <w:szCs w:val="24"/>
        </w:rPr>
      </w:pPr>
      <w:r>
        <w:rPr>
          <w:b/>
          <w:sz w:val="24"/>
          <w:szCs w:val="24"/>
        </w:rPr>
        <w:t>Reports to:</w:t>
      </w:r>
      <w:r>
        <w:rPr>
          <w:b/>
          <w:sz w:val="24"/>
          <w:szCs w:val="24"/>
        </w:rPr>
        <w:tab/>
      </w:r>
      <w:r>
        <w:rPr>
          <w:b/>
          <w:sz w:val="24"/>
          <w:szCs w:val="24"/>
        </w:rPr>
        <w:tab/>
      </w:r>
      <w:r>
        <w:rPr>
          <w:b/>
          <w:sz w:val="24"/>
          <w:szCs w:val="24"/>
        </w:rPr>
        <w:tab/>
        <w:t xml:space="preserve">Business Support Team Leader </w:t>
      </w:r>
    </w:p>
    <w:p w:rsidR="00FC6ECD" w:rsidRDefault="00FC6ECD">
      <w:pPr>
        <w:pBdr>
          <w:bottom w:val="single" w:sz="12" w:space="1" w:color="000000"/>
        </w:pBdr>
        <w:rPr>
          <w:sz w:val="24"/>
          <w:szCs w:val="24"/>
        </w:rPr>
      </w:pPr>
    </w:p>
    <w:p w:rsidR="00FC6ECD" w:rsidRDefault="00AC731B" w:rsidP="002B6D3A">
      <w:pPr>
        <w:jc w:val="both"/>
        <w:rPr>
          <w:b/>
          <w:sz w:val="24"/>
          <w:szCs w:val="24"/>
        </w:rPr>
      </w:pPr>
      <w:r>
        <w:rPr>
          <w:b/>
          <w:sz w:val="24"/>
          <w:szCs w:val="24"/>
        </w:rPr>
        <w:t xml:space="preserve">WHO WE </w:t>
      </w:r>
      <w:proofErr w:type="gramStart"/>
      <w:r>
        <w:rPr>
          <w:b/>
          <w:sz w:val="24"/>
          <w:szCs w:val="24"/>
        </w:rPr>
        <w:t>ARE</w:t>
      </w:r>
      <w:proofErr w:type="gramEnd"/>
    </w:p>
    <w:p w:rsidR="00FC6ECD" w:rsidRDefault="00AC731B" w:rsidP="002B6D3A">
      <w:pPr>
        <w:jc w:val="both"/>
        <w:rPr>
          <w:sz w:val="24"/>
          <w:szCs w:val="24"/>
        </w:rPr>
      </w:pPr>
      <w:r>
        <w:rPr>
          <w:sz w:val="24"/>
          <w:szCs w:val="24"/>
        </w:rPr>
        <w:t>Achieving for Children champions children and families, putting the wellbeing and education of children first. As a social enterprise, we can take a business approach to delivering our social aims. We have the independence and flexibility to tailor innovative solutions to the needs of children and their families, whilst maintaining our strong bond and deep commitment to society and public service.</w:t>
      </w:r>
    </w:p>
    <w:p w:rsidR="00FC6ECD" w:rsidRDefault="002B6D3A" w:rsidP="001D4511">
      <w:pPr>
        <w:jc w:val="both"/>
        <w:rPr>
          <w:b/>
          <w:sz w:val="24"/>
          <w:szCs w:val="24"/>
        </w:rPr>
      </w:pPr>
      <w:r>
        <w:rPr>
          <w:b/>
          <w:sz w:val="24"/>
          <w:szCs w:val="24"/>
        </w:rPr>
        <w:br/>
      </w:r>
      <w:r w:rsidR="00AC731B">
        <w:rPr>
          <w:b/>
          <w:sz w:val="24"/>
          <w:szCs w:val="24"/>
        </w:rPr>
        <w:t>CONTEXT</w:t>
      </w:r>
    </w:p>
    <w:p w:rsidR="00FC6ECD" w:rsidRDefault="00AC731B" w:rsidP="001D4511">
      <w:pPr>
        <w:jc w:val="both"/>
        <w:rPr>
          <w:sz w:val="24"/>
          <w:szCs w:val="24"/>
        </w:rPr>
      </w:pPr>
      <w:r>
        <w:rPr>
          <w:sz w:val="24"/>
          <w:szCs w:val="24"/>
        </w:rPr>
        <w:t xml:space="preserve">Achieving for Children was created by the London Borough of Richmond upon Thames and the Royal Borough </w:t>
      </w:r>
      <w:r w:rsidR="001D4511">
        <w:rPr>
          <w:sz w:val="24"/>
          <w:szCs w:val="24"/>
        </w:rPr>
        <w:t xml:space="preserve">of Kingston upon Thames, and </w:t>
      </w:r>
      <w:r>
        <w:rPr>
          <w:sz w:val="24"/>
          <w:szCs w:val="24"/>
        </w:rPr>
        <w:t xml:space="preserve">more recently </w:t>
      </w:r>
      <w:r w:rsidR="001D4511">
        <w:rPr>
          <w:sz w:val="24"/>
          <w:szCs w:val="24"/>
        </w:rPr>
        <w:t>expanded into the</w:t>
      </w:r>
      <w:r>
        <w:rPr>
          <w:sz w:val="24"/>
          <w:szCs w:val="24"/>
        </w:rPr>
        <w:t xml:space="preserve"> Royal Borough of Windsor and </w:t>
      </w:r>
      <w:proofErr w:type="gramStart"/>
      <w:r>
        <w:rPr>
          <w:sz w:val="24"/>
          <w:szCs w:val="24"/>
        </w:rPr>
        <w:t>Maidenhead</w:t>
      </w:r>
      <w:r w:rsidR="001D4511">
        <w:rPr>
          <w:sz w:val="24"/>
          <w:szCs w:val="24"/>
        </w:rPr>
        <w:t xml:space="preserve">, </w:t>
      </w:r>
      <w:r>
        <w:rPr>
          <w:sz w:val="24"/>
          <w:szCs w:val="24"/>
        </w:rPr>
        <w:t>and</w:t>
      </w:r>
      <w:proofErr w:type="gramEnd"/>
      <w:r>
        <w:rPr>
          <w:sz w:val="24"/>
          <w:szCs w:val="24"/>
        </w:rPr>
        <w:t xml:space="preserve"> </w:t>
      </w:r>
      <w:r w:rsidR="001D4511">
        <w:rPr>
          <w:sz w:val="24"/>
          <w:szCs w:val="24"/>
        </w:rPr>
        <w:t>i</w:t>
      </w:r>
      <w:r>
        <w:rPr>
          <w:sz w:val="24"/>
          <w:szCs w:val="24"/>
        </w:rPr>
        <w:t>s commissioned to deliver children’s services on behalf of the three local authorities. Our vision for Achieving for Children is simple: by bringing together professional expertise from the three local authorities, and by putting children and young people at the heart of everything we do, we will be able to deliver improved outcomes for families and give children and young people the best start in life.</w:t>
      </w:r>
    </w:p>
    <w:p w:rsidR="00FC6ECD" w:rsidRDefault="00B65CA3" w:rsidP="00B65CA3">
      <w:pPr>
        <w:jc w:val="both"/>
        <w:rPr>
          <w:sz w:val="24"/>
          <w:szCs w:val="24"/>
        </w:rPr>
      </w:pPr>
      <w:r>
        <w:rPr>
          <w:sz w:val="24"/>
          <w:szCs w:val="24"/>
        </w:rPr>
        <w:t xml:space="preserve">Achieving for Children is divided into five key business areas: Education, Early Help, Children’s Social Care; Special Educational Needs and Disabilities, and the Company (Standards and Improvement, and Finance and Resources). </w:t>
      </w:r>
      <w:r w:rsidR="00AC731B">
        <w:rPr>
          <w:sz w:val="24"/>
          <w:szCs w:val="24"/>
        </w:rPr>
        <w:t>Each business area</w:t>
      </w:r>
      <w:r>
        <w:rPr>
          <w:sz w:val="24"/>
          <w:szCs w:val="24"/>
        </w:rPr>
        <w:t xml:space="preserve"> is led b</w:t>
      </w:r>
      <w:r w:rsidR="00610606">
        <w:rPr>
          <w:sz w:val="24"/>
          <w:szCs w:val="24"/>
        </w:rPr>
        <w:t xml:space="preserve">y a </w:t>
      </w:r>
      <w:r>
        <w:rPr>
          <w:sz w:val="24"/>
          <w:szCs w:val="24"/>
        </w:rPr>
        <w:t xml:space="preserve">Director, Associate Director or </w:t>
      </w:r>
      <w:r w:rsidR="00AC731B">
        <w:rPr>
          <w:sz w:val="24"/>
          <w:szCs w:val="24"/>
        </w:rPr>
        <w:t>Service Leader who reports to the Chief/Deputy Executive Officer.</w:t>
      </w:r>
    </w:p>
    <w:p w:rsidR="00FC6ECD" w:rsidRDefault="00AC731B" w:rsidP="00B65CA3">
      <w:pPr>
        <w:jc w:val="both"/>
        <w:rPr>
          <w:sz w:val="24"/>
          <w:szCs w:val="24"/>
        </w:rPr>
      </w:pPr>
      <w:r>
        <w:rPr>
          <w:sz w:val="24"/>
          <w:szCs w:val="24"/>
        </w:rPr>
        <w:t xml:space="preserve">Business Support is a central, fluid and flexible service providing support to critical activities that take place </w:t>
      </w:r>
      <w:proofErr w:type="gramStart"/>
      <w:r>
        <w:rPr>
          <w:sz w:val="24"/>
          <w:szCs w:val="24"/>
        </w:rPr>
        <w:t>on a daily basis</w:t>
      </w:r>
      <w:proofErr w:type="gramEnd"/>
      <w:r>
        <w:rPr>
          <w:sz w:val="24"/>
          <w:szCs w:val="24"/>
        </w:rPr>
        <w:t xml:space="preserve"> to enable the business to function and services to be </w:t>
      </w:r>
      <w:r>
        <w:rPr>
          <w:sz w:val="24"/>
          <w:szCs w:val="24"/>
        </w:rPr>
        <w:lastRenderedPageBreak/>
        <w:t>delivered. A key driver for the Business Support service is to provide and deliver robust, resilient and efficient support through the three Business Support Teams which meet client expectations and needs. The teams provide a shared support service to managers and teams across A</w:t>
      </w:r>
      <w:r w:rsidR="00B65CA3">
        <w:rPr>
          <w:sz w:val="24"/>
          <w:szCs w:val="24"/>
        </w:rPr>
        <w:t xml:space="preserve">chieving </w:t>
      </w:r>
      <w:r>
        <w:rPr>
          <w:sz w:val="24"/>
          <w:szCs w:val="24"/>
        </w:rPr>
        <w:t>f</w:t>
      </w:r>
      <w:r w:rsidR="00B65CA3">
        <w:rPr>
          <w:sz w:val="24"/>
          <w:szCs w:val="24"/>
        </w:rPr>
        <w:t xml:space="preserve">or </w:t>
      </w:r>
      <w:r>
        <w:rPr>
          <w:sz w:val="24"/>
          <w:szCs w:val="24"/>
        </w:rPr>
        <w:t>C</w:t>
      </w:r>
      <w:r w:rsidR="00B65CA3">
        <w:rPr>
          <w:sz w:val="24"/>
          <w:szCs w:val="24"/>
        </w:rPr>
        <w:t>hildren</w:t>
      </w:r>
      <w:r>
        <w:rPr>
          <w:sz w:val="24"/>
          <w:szCs w:val="24"/>
        </w:rPr>
        <w:t xml:space="preserve">, working together using common processes and practices to meet the business needs of </w:t>
      </w:r>
      <w:r w:rsidR="00B65CA3">
        <w:rPr>
          <w:sz w:val="24"/>
          <w:szCs w:val="24"/>
        </w:rPr>
        <w:t xml:space="preserve">Achieving for Children </w:t>
      </w:r>
      <w:r>
        <w:rPr>
          <w:sz w:val="24"/>
          <w:szCs w:val="24"/>
        </w:rPr>
        <w:t xml:space="preserve">and deliverables outlined in the Service Level Agreements (SLA). </w:t>
      </w:r>
    </w:p>
    <w:p w:rsidR="00B65CA3" w:rsidRDefault="00B65CA3">
      <w:pPr>
        <w:spacing w:after="0" w:line="240" w:lineRule="auto"/>
        <w:rPr>
          <w:b/>
          <w:sz w:val="24"/>
          <w:szCs w:val="24"/>
        </w:rPr>
      </w:pPr>
    </w:p>
    <w:p w:rsidR="00FC6ECD" w:rsidRDefault="00AC731B">
      <w:pPr>
        <w:spacing w:after="0" w:line="240" w:lineRule="auto"/>
        <w:rPr>
          <w:b/>
          <w:sz w:val="24"/>
          <w:szCs w:val="24"/>
        </w:rPr>
      </w:pPr>
      <w:r>
        <w:rPr>
          <w:b/>
          <w:sz w:val="24"/>
          <w:szCs w:val="24"/>
        </w:rPr>
        <w:t>PURPOSE AND RESPONSIBILITIES</w:t>
      </w:r>
    </w:p>
    <w:p w:rsidR="00FC6ECD" w:rsidRDefault="00FC6ECD" w:rsidP="00B65CA3">
      <w:pPr>
        <w:spacing w:after="0"/>
        <w:jc w:val="both"/>
        <w:rPr>
          <w:b/>
          <w:sz w:val="24"/>
          <w:szCs w:val="24"/>
        </w:rPr>
      </w:pPr>
    </w:p>
    <w:p w:rsidR="00FC6ECD" w:rsidRDefault="00AC731B" w:rsidP="00B65CA3">
      <w:pPr>
        <w:jc w:val="both"/>
        <w:rPr>
          <w:sz w:val="24"/>
          <w:szCs w:val="24"/>
        </w:rPr>
      </w:pPr>
      <w:r>
        <w:rPr>
          <w:sz w:val="24"/>
          <w:szCs w:val="24"/>
        </w:rPr>
        <w:t xml:space="preserve">The Business Support Officer is responsible for undertaking business support, under the supervision of the Business Support Team Leader, and liaising with service areas within the directorate to ensure that work is completed on time and to the standards stated by the SLA.  </w:t>
      </w:r>
    </w:p>
    <w:p w:rsidR="00FC6ECD" w:rsidRDefault="00AC731B" w:rsidP="00B65CA3">
      <w:pPr>
        <w:jc w:val="both"/>
        <w:rPr>
          <w:sz w:val="24"/>
          <w:szCs w:val="24"/>
        </w:rPr>
      </w:pPr>
      <w:r>
        <w:rPr>
          <w:sz w:val="24"/>
          <w:szCs w:val="24"/>
        </w:rPr>
        <w:t>The Business Support Officer is on a linked grade over si</w:t>
      </w:r>
      <w:r w:rsidR="00B65CA3">
        <w:rPr>
          <w:sz w:val="24"/>
          <w:szCs w:val="24"/>
        </w:rPr>
        <w:t>x scale points. S</w:t>
      </w:r>
      <w:r>
        <w:rPr>
          <w:sz w:val="24"/>
          <w:szCs w:val="24"/>
        </w:rPr>
        <w:t xml:space="preserve">taff can be placed on any point of the scale depending on the activities they perform </w:t>
      </w:r>
      <w:r w:rsidR="00B65CA3">
        <w:rPr>
          <w:sz w:val="24"/>
          <w:szCs w:val="24"/>
        </w:rPr>
        <w:t xml:space="preserve">and </w:t>
      </w:r>
      <w:r>
        <w:rPr>
          <w:sz w:val="24"/>
          <w:szCs w:val="24"/>
        </w:rPr>
        <w:t xml:space="preserve">progression to the next scale point will be determined through the performance appraisal process. </w:t>
      </w:r>
    </w:p>
    <w:p w:rsidR="00B65CA3" w:rsidRDefault="00B65CA3" w:rsidP="00B65CA3">
      <w:pPr>
        <w:jc w:val="both"/>
        <w:rPr>
          <w:sz w:val="24"/>
          <w:szCs w:val="24"/>
        </w:rPr>
      </w:pPr>
    </w:p>
    <w:p w:rsidR="00B65CA3" w:rsidRDefault="00B65CA3" w:rsidP="000E3FA2">
      <w:pPr>
        <w:rPr>
          <w:b/>
          <w:sz w:val="24"/>
          <w:szCs w:val="24"/>
        </w:rPr>
      </w:pPr>
      <w:r>
        <w:rPr>
          <w:b/>
          <w:sz w:val="24"/>
          <w:szCs w:val="24"/>
        </w:rPr>
        <w:t>SCP 23-28 (Grade 3)</w:t>
      </w:r>
    </w:p>
    <w:p w:rsidR="00610606" w:rsidRDefault="008B0BFB" w:rsidP="00610606">
      <w:pPr>
        <w:pStyle w:val="ListParagraph"/>
        <w:numPr>
          <w:ilvl w:val="0"/>
          <w:numId w:val="1"/>
        </w:numPr>
        <w:jc w:val="both"/>
        <w:rPr>
          <w:sz w:val="24"/>
          <w:szCs w:val="24"/>
        </w:rPr>
      </w:pPr>
      <w:r w:rsidRPr="008B0BFB">
        <w:rPr>
          <w:sz w:val="24"/>
          <w:szCs w:val="24"/>
        </w:rPr>
        <w:t>To word process</w:t>
      </w:r>
      <w:r>
        <w:rPr>
          <w:sz w:val="24"/>
          <w:szCs w:val="24"/>
        </w:rPr>
        <w:t xml:space="preserve"> standard correspondence, reports and</w:t>
      </w:r>
      <w:r w:rsidRPr="008B0BFB">
        <w:rPr>
          <w:sz w:val="24"/>
          <w:szCs w:val="24"/>
        </w:rPr>
        <w:t xml:space="preserve"> a varie</w:t>
      </w:r>
      <w:r>
        <w:rPr>
          <w:sz w:val="24"/>
          <w:szCs w:val="24"/>
        </w:rPr>
        <w:t xml:space="preserve">ty of </w:t>
      </w:r>
      <w:proofErr w:type="gramStart"/>
      <w:r>
        <w:rPr>
          <w:sz w:val="24"/>
          <w:szCs w:val="24"/>
        </w:rPr>
        <w:t>service related</w:t>
      </w:r>
      <w:proofErr w:type="gramEnd"/>
      <w:r>
        <w:rPr>
          <w:sz w:val="24"/>
          <w:szCs w:val="24"/>
        </w:rPr>
        <w:t xml:space="preserve"> documents</w:t>
      </w:r>
      <w:r w:rsidRPr="008B0BFB">
        <w:rPr>
          <w:sz w:val="24"/>
          <w:szCs w:val="24"/>
        </w:rPr>
        <w:t xml:space="preserve"> to an agreed format</w:t>
      </w:r>
      <w:r>
        <w:rPr>
          <w:sz w:val="24"/>
          <w:szCs w:val="24"/>
        </w:rPr>
        <w:t>.</w:t>
      </w:r>
    </w:p>
    <w:p w:rsidR="00FC6ECD" w:rsidRDefault="00FC6ECD" w:rsidP="00610606">
      <w:pPr>
        <w:pStyle w:val="ListParagraph"/>
        <w:ind w:left="360"/>
        <w:jc w:val="both"/>
        <w:rPr>
          <w:sz w:val="24"/>
          <w:szCs w:val="24"/>
        </w:rPr>
      </w:pPr>
    </w:p>
    <w:p w:rsidR="00610606" w:rsidRDefault="008B0BFB" w:rsidP="00610606">
      <w:pPr>
        <w:pStyle w:val="ListParagraph"/>
        <w:numPr>
          <w:ilvl w:val="0"/>
          <w:numId w:val="1"/>
        </w:numPr>
        <w:jc w:val="both"/>
        <w:rPr>
          <w:sz w:val="24"/>
          <w:szCs w:val="24"/>
        </w:rPr>
      </w:pPr>
      <w:r>
        <w:rPr>
          <w:sz w:val="24"/>
          <w:szCs w:val="24"/>
        </w:rPr>
        <w:t>To complete data entry activity into existing databases ensuring information is entered consistently and accurately.</w:t>
      </w:r>
    </w:p>
    <w:p w:rsidR="00610606" w:rsidRPr="00610606" w:rsidRDefault="00610606" w:rsidP="00610606">
      <w:pPr>
        <w:pStyle w:val="ListParagraph"/>
        <w:rPr>
          <w:sz w:val="24"/>
          <w:szCs w:val="24"/>
        </w:rPr>
      </w:pPr>
    </w:p>
    <w:p w:rsidR="00610606" w:rsidRDefault="008B0BFB" w:rsidP="00610606">
      <w:pPr>
        <w:pStyle w:val="ListParagraph"/>
        <w:numPr>
          <w:ilvl w:val="0"/>
          <w:numId w:val="1"/>
        </w:numPr>
        <w:jc w:val="both"/>
        <w:rPr>
          <w:sz w:val="24"/>
          <w:szCs w:val="24"/>
        </w:rPr>
      </w:pPr>
      <w:r w:rsidRPr="008B0BFB">
        <w:rPr>
          <w:sz w:val="24"/>
          <w:szCs w:val="24"/>
        </w:rPr>
        <w:t>To maintain records, both manual and electronic, including confidential records, filing documents, accurately recording information and archiving files in a standard format.</w:t>
      </w:r>
    </w:p>
    <w:p w:rsidR="00610606" w:rsidRPr="00610606" w:rsidRDefault="00610606" w:rsidP="00610606">
      <w:pPr>
        <w:pStyle w:val="ListParagraph"/>
        <w:rPr>
          <w:sz w:val="24"/>
          <w:szCs w:val="24"/>
        </w:rPr>
      </w:pPr>
    </w:p>
    <w:p w:rsidR="00610606" w:rsidRDefault="008B0BFB" w:rsidP="00610606">
      <w:pPr>
        <w:pStyle w:val="ListParagraph"/>
        <w:numPr>
          <w:ilvl w:val="0"/>
          <w:numId w:val="1"/>
        </w:numPr>
        <w:jc w:val="both"/>
        <w:rPr>
          <w:sz w:val="24"/>
          <w:szCs w:val="24"/>
        </w:rPr>
      </w:pPr>
      <w:r w:rsidRPr="000E3FA2">
        <w:rPr>
          <w:sz w:val="24"/>
          <w:szCs w:val="24"/>
        </w:rPr>
        <w:t xml:space="preserve">To prepare and distribute agendas, presentations and papers and take minutes where appropriate for larger meetings involving </w:t>
      </w:r>
      <w:proofErr w:type="gramStart"/>
      <w:r w:rsidRPr="000E3FA2">
        <w:rPr>
          <w:sz w:val="24"/>
          <w:szCs w:val="24"/>
        </w:rPr>
        <w:t>a number of</w:t>
      </w:r>
      <w:proofErr w:type="gramEnd"/>
      <w:r w:rsidRPr="000E3FA2">
        <w:rPr>
          <w:sz w:val="24"/>
          <w:szCs w:val="24"/>
        </w:rPr>
        <w:t xml:space="preserve"> managers and/or external customers, as agreed with the Business Support Team Leader.</w:t>
      </w:r>
    </w:p>
    <w:p w:rsidR="00610606" w:rsidRPr="00610606" w:rsidRDefault="00610606" w:rsidP="00610606">
      <w:pPr>
        <w:pStyle w:val="ListParagraph"/>
        <w:rPr>
          <w:sz w:val="24"/>
          <w:szCs w:val="24"/>
        </w:rPr>
      </w:pPr>
    </w:p>
    <w:p w:rsidR="000E3FA2" w:rsidRPr="00610606" w:rsidRDefault="008B0BFB" w:rsidP="00042F71">
      <w:pPr>
        <w:pStyle w:val="ListParagraph"/>
        <w:numPr>
          <w:ilvl w:val="0"/>
          <w:numId w:val="1"/>
        </w:numPr>
        <w:jc w:val="both"/>
        <w:rPr>
          <w:sz w:val="24"/>
          <w:szCs w:val="24"/>
        </w:rPr>
      </w:pPr>
      <w:r w:rsidRPr="00610606">
        <w:rPr>
          <w:sz w:val="24"/>
          <w:szCs w:val="24"/>
        </w:rPr>
        <w:t>To deal effectively with internal and external customers, including routine enquiries from members of the public, which could be face to fa</w:t>
      </w:r>
      <w:r w:rsidR="00610606" w:rsidRPr="00610606">
        <w:rPr>
          <w:sz w:val="24"/>
          <w:szCs w:val="24"/>
        </w:rPr>
        <w:t>ce, receiving and responding to</w:t>
      </w:r>
      <w:r w:rsidR="00610606">
        <w:rPr>
          <w:sz w:val="24"/>
          <w:szCs w:val="24"/>
        </w:rPr>
        <w:t xml:space="preserve"> </w:t>
      </w:r>
      <w:r w:rsidRPr="00610606">
        <w:rPr>
          <w:sz w:val="24"/>
          <w:szCs w:val="24"/>
        </w:rPr>
        <w:t>incoming communication e.g. general telephone calls, emails and resolving general enquiries at first point of contact, wherever possible.</w:t>
      </w:r>
    </w:p>
    <w:p w:rsidR="00610606" w:rsidRDefault="00610606" w:rsidP="00610606">
      <w:pPr>
        <w:pStyle w:val="ListParagraph"/>
        <w:ind w:left="360"/>
        <w:jc w:val="both"/>
        <w:rPr>
          <w:sz w:val="24"/>
          <w:szCs w:val="24"/>
        </w:rPr>
      </w:pPr>
    </w:p>
    <w:p w:rsidR="000E3FA2" w:rsidRDefault="000E3FA2" w:rsidP="00610606">
      <w:pPr>
        <w:pStyle w:val="ListParagraph"/>
        <w:numPr>
          <w:ilvl w:val="0"/>
          <w:numId w:val="1"/>
        </w:numPr>
        <w:jc w:val="both"/>
        <w:rPr>
          <w:sz w:val="24"/>
          <w:szCs w:val="24"/>
        </w:rPr>
      </w:pPr>
      <w:r>
        <w:rPr>
          <w:sz w:val="24"/>
          <w:szCs w:val="24"/>
        </w:rPr>
        <w:t xml:space="preserve">To update and maintain all databases, ensuring information is entered consistently, accurately and in line with any statutory </w:t>
      </w:r>
      <w:r w:rsidR="00610606">
        <w:rPr>
          <w:sz w:val="24"/>
          <w:szCs w:val="24"/>
        </w:rPr>
        <w:t>requirements.</w:t>
      </w:r>
    </w:p>
    <w:p w:rsidR="00610606" w:rsidRDefault="00610606" w:rsidP="00610606">
      <w:pPr>
        <w:pStyle w:val="ListParagraph"/>
        <w:ind w:left="360"/>
        <w:jc w:val="both"/>
        <w:rPr>
          <w:sz w:val="24"/>
          <w:szCs w:val="24"/>
        </w:rPr>
      </w:pPr>
    </w:p>
    <w:p w:rsidR="008B0BFB" w:rsidRDefault="000E3FA2" w:rsidP="00610606">
      <w:pPr>
        <w:pStyle w:val="ListParagraph"/>
        <w:numPr>
          <w:ilvl w:val="0"/>
          <w:numId w:val="1"/>
        </w:numPr>
        <w:jc w:val="both"/>
        <w:rPr>
          <w:sz w:val="24"/>
          <w:szCs w:val="24"/>
        </w:rPr>
      </w:pPr>
      <w:r>
        <w:rPr>
          <w:sz w:val="24"/>
          <w:szCs w:val="24"/>
        </w:rPr>
        <w:t>To collate statistical information and reports in line with agreed SLA’s.</w:t>
      </w:r>
    </w:p>
    <w:p w:rsidR="00610606" w:rsidRPr="00610606" w:rsidRDefault="00610606" w:rsidP="00610606">
      <w:pPr>
        <w:pStyle w:val="ListParagraph"/>
        <w:rPr>
          <w:sz w:val="24"/>
          <w:szCs w:val="24"/>
        </w:rPr>
      </w:pPr>
    </w:p>
    <w:p w:rsidR="00610606" w:rsidRDefault="008B0BFB" w:rsidP="00610606">
      <w:pPr>
        <w:pStyle w:val="ListParagraph"/>
        <w:numPr>
          <w:ilvl w:val="0"/>
          <w:numId w:val="1"/>
        </w:numPr>
        <w:jc w:val="both"/>
        <w:rPr>
          <w:sz w:val="24"/>
          <w:szCs w:val="24"/>
        </w:rPr>
      </w:pPr>
      <w:r w:rsidRPr="008B0BFB">
        <w:rPr>
          <w:sz w:val="24"/>
          <w:szCs w:val="24"/>
        </w:rPr>
        <w:t>To work flexibly across the organisation and sites to provide support and cover to other business support teams as required</w:t>
      </w:r>
      <w:r w:rsidR="000E3FA2">
        <w:rPr>
          <w:sz w:val="24"/>
          <w:szCs w:val="24"/>
        </w:rPr>
        <w:t>.</w:t>
      </w:r>
    </w:p>
    <w:p w:rsidR="00610606" w:rsidRPr="00610606" w:rsidRDefault="00610606" w:rsidP="00610606">
      <w:pPr>
        <w:pStyle w:val="ListParagraph"/>
        <w:rPr>
          <w:sz w:val="24"/>
          <w:szCs w:val="24"/>
        </w:rPr>
      </w:pPr>
    </w:p>
    <w:p w:rsidR="00610606" w:rsidRDefault="008B0BFB" w:rsidP="00610606">
      <w:pPr>
        <w:pStyle w:val="ListParagraph"/>
        <w:numPr>
          <w:ilvl w:val="0"/>
          <w:numId w:val="1"/>
        </w:numPr>
        <w:jc w:val="both"/>
        <w:rPr>
          <w:sz w:val="24"/>
          <w:szCs w:val="24"/>
        </w:rPr>
      </w:pPr>
      <w:r w:rsidRPr="000E3FA2">
        <w:rPr>
          <w:sz w:val="24"/>
          <w:szCs w:val="24"/>
        </w:rPr>
        <w:t>To work with officers within relevant service teams, ensuring they are provided with all necessary support and information to deliver the service effectively</w:t>
      </w:r>
      <w:r w:rsidR="000E3FA2">
        <w:rPr>
          <w:sz w:val="24"/>
          <w:szCs w:val="24"/>
        </w:rPr>
        <w:t>, and responding quickly to operational requirements and re-prioritising as necessary.</w:t>
      </w:r>
    </w:p>
    <w:p w:rsidR="00610606" w:rsidRPr="00610606" w:rsidRDefault="00610606" w:rsidP="00610606">
      <w:pPr>
        <w:pStyle w:val="ListParagraph"/>
        <w:rPr>
          <w:sz w:val="24"/>
          <w:szCs w:val="24"/>
        </w:rPr>
      </w:pPr>
    </w:p>
    <w:p w:rsidR="000E3FA2" w:rsidRPr="000E3FA2" w:rsidRDefault="000E3FA2" w:rsidP="00610606">
      <w:pPr>
        <w:pStyle w:val="ListParagraph"/>
        <w:numPr>
          <w:ilvl w:val="0"/>
          <w:numId w:val="1"/>
        </w:numPr>
        <w:jc w:val="both"/>
        <w:rPr>
          <w:i/>
          <w:sz w:val="24"/>
          <w:szCs w:val="24"/>
        </w:rPr>
      </w:pPr>
      <w:r w:rsidRPr="000E3FA2">
        <w:rPr>
          <w:sz w:val="24"/>
          <w:szCs w:val="24"/>
        </w:rPr>
        <w:t xml:space="preserve"> To handle non-standard enquiries and provide a full range of business support with minimal supervision.</w:t>
      </w:r>
    </w:p>
    <w:p w:rsidR="00610606" w:rsidRDefault="00AC731B" w:rsidP="00610606">
      <w:pPr>
        <w:jc w:val="both"/>
        <w:rPr>
          <w:i/>
          <w:sz w:val="24"/>
          <w:szCs w:val="24"/>
        </w:rPr>
      </w:pPr>
      <w:r w:rsidRPr="000E3FA2">
        <w:rPr>
          <w:i/>
          <w:sz w:val="24"/>
          <w:szCs w:val="24"/>
        </w:rPr>
        <w:t>These are the key responsibilities as currently defined.  Although there is an attempt to list them in priority order, priorities are subject to change and post holders should not place permanent emphasis on the location of the task within this job descrip</w:t>
      </w:r>
      <w:r w:rsidR="000E3FA2">
        <w:rPr>
          <w:i/>
          <w:sz w:val="24"/>
          <w:szCs w:val="24"/>
        </w:rPr>
        <w:t xml:space="preserve">tion. </w:t>
      </w:r>
    </w:p>
    <w:p w:rsidR="00610606" w:rsidRDefault="00610606" w:rsidP="00610606">
      <w:pPr>
        <w:jc w:val="both"/>
        <w:rPr>
          <w:i/>
          <w:sz w:val="24"/>
          <w:szCs w:val="24"/>
        </w:rPr>
      </w:pPr>
    </w:p>
    <w:p w:rsidR="000E3FA2" w:rsidRPr="00610606" w:rsidRDefault="000E3FA2" w:rsidP="00610606">
      <w:pPr>
        <w:jc w:val="both"/>
        <w:rPr>
          <w:i/>
          <w:sz w:val="24"/>
          <w:szCs w:val="24"/>
        </w:rPr>
      </w:pPr>
      <w:r w:rsidRPr="000E3FA2">
        <w:rPr>
          <w:b/>
          <w:sz w:val="24"/>
          <w:szCs w:val="24"/>
        </w:rPr>
        <w:t>Management responsibilities</w:t>
      </w:r>
    </w:p>
    <w:p w:rsidR="00610606" w:rsidRDefault="000E3FA2" w:rsidP="00610606">
      <w:pPr>
        <w:jc w:val="both"/>
        <w:rPr>
          <w:sz w:val="24"/>
          <w:szCs w:val="24"/>
        </w:rPr>
      </w:pPr>
      <w:r>
        <w:rPr>
          <w:sz w:val="24"/>
          <w:szCs w:val="24"/>
        </w:rPr>
        <w:t>There is no line management responsibility associated with this post.</w:t>
      </w:r>
    </w:p>
    <w:p w:rsidR="00610606" w:rsidRDefault="00610606" w:rsidP="00610606">
      <w:pPr>
        <w:jc w:val="both"/>
        <w:rPr>
          <w:sz w:val="24"/>
          <w:szCs w:val="24"/>
        </w:rPr>
      </w:pPr>
    </w:p>
    <w:p w:rsidR="000E3FA2" w:rsidRDefault="000E3FA2" w:rsidP="00610606">
      <w:pPr>
        <w:jc w:val="both"/>
        <w:rPr>
          <w:b/>
          <w:sz w:val="24"/>
          <w:szCs w:val="24"/>
        </w:rPr>
      </w:pPr>
      <w:r>
        <w:rPr>
          <w:b/>
          <w:sz w:val="24"/>
          <w:szCs w:val="24"/>
        </w:rPr>
        <w:t>General</w:t>
      </w:r>
    </w:p>
    <w:p w:rsidR="00610606" w:rsidRPr="00610606" w:rsidRDefault="00610606" w:rsidP="00610606">
      <w:pPr>
        <w:pStyle w:val="ListParagraph"/>
        <w:numPr>
          <w:ilvl w:val="0"/>
          <w:numId w:val="2"/>
        </w:numPr>
        <w:jc w:val="both"/>
        <w:rPr>
          <w:b/>
          <w:sz w:val="24"/>
          <w:szCs w:val="24"/>
        </w:rPr>
      </w:pPr>
      <w:r>
        <w:rPr>
          <w:sz w:val="24"/>
          <w:szCs w:val="24"/>
        </w:rPr>
        <w:t>To undertake all duties and interactions with employees, partner providers and customers fairly, without unlawful discrimination and with due regard to the Council’s Equality and Diversity in Employment and Service Delivery Policy.</w:t>
      </w:r>
      <w:r>
        <w:rPr>
          <w:sz w:val="24"/>
          <w:szCs w:val="24"/>
        </w:rPr>
        <w:br/>
      </w:r>
    </w:p>
    <w:p w:rsidR="00610606" w:rsidRDefault="00610606" w:rsidP="00610606">
      <w:pPr>
        <w:pStyle w:val="ListParagraph"/>
        <w:numPr>
          <w:ilvl w:val="0"/>
          <w:numId w:val="2"/>
        </w:numPr>
        <w:jc w:val="both"/>
        <w:rPr>
          <w:sz w:val="24"/>
          <w:szCs w:val="24"/>
        </w:rPr>
      </w:pPr>
      <w:r w:rsidRPr="00610606">
        <w:rPr>
          <w:sz w:val="24"/>
          <w:szCs w:val="24"/>
        </w:rPr>
        <w:t xml:space="preserve">Any other </w:t>
      </w:r>
      <w:r>
        <w:rPr>
          <w:sz w:val="24"/>
          <w:szCs w:val="24"/>
        </w:rPr>
        <w:t>duties which are in line with the grade and general level of responsibility of the post.</w:t>
      </w:r>
    </w:p>
    <w:p w:rsidR="00561807" w:rsidRDefault="00561807" w:rsidP="00561807">
      <w:pPr>
        <w:jc w:val="both"/>
        <w:rPr>
          <w:sz w:val="24"/>
          <w:szCs w:val="24"/>
        </w:rPr>
      </w:pPr>
    </w:p>
    <w:p w:rsidR="00561807" w:rsidRDefault="00561807" w:rsidP="00561807">
      <w:pPr>
        <w:jc w:val="both"/>
        <w:rPr>
          <w:sz w:val="24"/>
          <w:szCs w:val="24"/>
        </w:rPr>
      </w:pPr>
    </w:p>
    <w:p w:rsidR="00561807" w:rsidRPr="00561807" w:rsidRDefault="00561807" w:rsidP="00561807">
      <w:pPr>
        <w:jc w:val="both"/>
        <w:rPr>
          <w:sz w:val="24"/>
          <w:szCs w:val="24"/>
        </w:rPr>
      </w:pPr>
      <w:bookmarkStart w:id="1" w:name="_GoBack"/>
      <w:bookmarkEnd w:id="1"/>
    </w:p>
    <w:p w:rsidR="00FC6ECD" w:rsidRPr="00610606" w:rsidRDefault="00AC731B" w:rsidP="00610606">
      <w:pPr>
        <w:jc w:val="both"/>
        <w:rPr>
          <w:rFonts w:asciiTheme="majorHAnsi" w:hAnsiTheme="majorHAnsi"/>
          <w:sz w:val="24"/>
          <w:szCs w:val="24"/>
        </w:rPr>
      </w:pPr>
      <w:r w:rsidRPr="00610606">
        <w:rPr>
          <w:rFonts w:asciiTheme="majorHAnsi" w:hAnsiTheme="majorHAnsi"/>
          <w:b/>
          <w:sz w:val="24"/>
          <w:szCs w:val="24"/>
        </w:rPr>
        <w:lastRenderedPageBreak/>
        <w:t xml:space="preserve">ACHIEVING FOR CHILDREN’S PROMISES </w:t>
      </w:r>
      <w:r w:rsidRPr="00610606">
        <w:rPr>
          <w:rFonts w:asciiTheme="majorHAnsi" w:hAnsiTheme="majorHAnsi"/>
          <w:b/>
          <w:sz w:val="24"/>
          <w:szCs w:val="24"/>
        </w:rPr>
        <w:tab/>
      </w:r>
      <w:r w:rsidRPr="00610606">
        <w:rPr>
          <w:rFonts w:asciiTheme="majorHAnsi" w:hAnsiTheme="majorHAnsi"/>
          <w:b/>
          <w:sz w:val="24"/>
          <w:szCs w:val="24"/>
        </w:rPr>
        <w:tab/>
      </w:r>
    </w:p>
    <w:tbl>
      <w:tblPr>
        <w:tblStyle w:val="a6"/>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559"/>
        <w:gridCol w:w="2977"/>
      </w:tblGrid>
      <w:tr w:rsidR="00FC6ECD" w:rsidRPr="00610606" w:rsidTr="00610606">
        <w:trPr>
          <w:trHeight w:val="580"/>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We will put children and young people first</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610606">
        <w:trPr>
          <w:trHeight w:val="715"/>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We will embrace diversity and champion inclusion</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rsidP="00CE31D5">
            <w:pPr>
              <w:rPr>
                <w:rFonts w:asciiTheme="majorHAnsi" w:hAnsiTheme="majorHAnsi"/>
                <w:sz w:val="24"/>
                <w:szCs w:val="24"/>
              </w:rPr>
            </w:pPr>
            <w:r w:rsidRPr="00610606">
              <w:rPr>
                <w:rFonts w:asciiTheme="majorHAnsi" w:hAnsiTheme="majorHAnsi"/>
                <w:sz w:val="24"/>
                <w:szCs w:val="24"/>
              </w:rPr>
              <w:t xml:space="preserve">Application and Interview </w:t>
            </w:r>
          </w:p>
        </w:tc>
      </w:tr>
      <w:tr w:rsidR="00FC6ECD" w:rsidRPr="00610606" w:rsidTr="00610606">
        <w:trPr>
          <w:trHeight w:val="822"/>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We will be resourceful, adaptable and dependable</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610606">
        <w:trPr>
          <w:trHeight w:val="788"/>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color w:val="00001C"/>
                <w:sz w:val="24"/>
                <w:szCs w:val="24"/>
              </w:rPr>
              <w:t>We will nurture strong, responsive and caring relationships</w:t>
            </w:r>
            <w:r w:rsidRPr="00610606">
              <w:rPr>
                <w:rFonts w:asciiTheme="majorHAnsi" w:hAnsiTheme="majorHAnsi"/>
                <w:sz w:val="24"/>
                <w:szCs w:val="24"/>
              </w:rPr>
              <w:t>.</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610606">
        <w:trPr>
          <w:trHeight w:val="754"/>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We will value and invest in our staff to deliver innovative and quality services</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610606">
        <w:trPr>
          <w:trHeight w:val="734"/>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We will work with our customers to deliver the most effective solutions for them.</w:t>
            </w:r>
          </w:p>
        </w:tc>
        <w:tc>
          <w:tcPr>
            <w:tcW w:w="1559"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rPr>
                <w:rFonts w:asciiTheme="majorHAnsi" w:hAnsiTheme="majorHAnsi"/>
                <w:sz w:val="24"/>
                <w:szCs w:val="24"/>
              </w:rPr>
            </w:pPr>
            <w:r w:rsidRPr="00610606">
              <w:rPr>
                <w:rFonts w:asciiTheme="majorHAnsi" w:hAnsiTheme="majorHAnsi"/>
                <w:sz w:val="24"/>
                <w:szCs w:val="24"/>
              </w:rPr>
              <w:t>Application and Interview</w:t>
            </w:r>
          </w:p>
        </w:tc>
      </w:tr>
    </w:tbl>
    <w:p w:rsidR="00FC6ECD" w:rsidRPr="00610606" w:rsidRDefault="00FC6ECD">
      <w:pPr>
        <w:rPr>
          <w:rFonts w:asciiTheme="majorHAnsi" w:hAnsiTheme="majorHAnsi"/>
          <w:b/>
          <w:sz w:val="24"/>
          <w:szCs w:val="24"/>
        </w:rPr>
      </w:pPr>
    </w:p>
    <w:p w:rsidR="00FC6ECD" w:rsidRPr="00610606" w:rsidRDefault="00AC731B">
      <w:pPr>
        <w:rPr>
          <w:rFonts w:asciiTheme="majorHAnsi" w:hAnsiTheme="majorHAnsi"/>
          <w:b/>
          <w:sz w:val="24"/>
          <w:szCs w:val="24"/>
        </w:rPr>
      </w:pPr>
      <w:r w:rsidRPr="00610606">
        <w:rPr>
          <w:rFonts w:asciiTheme="majorHAnsi" w:hAnsiTheme="majorHAnsi"/>
          <w:b/>
          <w:sz w:val="24"/>
          <w:szCs w:val="24"/>
        </w:rPr>
        <w:t>QUALIFICATIONS AND EXPERIENCE</w:t>
      </w:r>
    </w:p>
    <w:tbl>
      <w:tblPr>
        <w:tblStyle w:val="a8"/>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559"/>
        <w:gridCol w:w="2977"/>
      </w:tblGrid>
      <w:tr w:rsidR="00CE31D5" w:rsidRPr="00610606" w:rsidTr="00CE31D5">
        <w:trPr>
          <w:trHeight w:val="856"/>
        </w:trPr>
        <w:tc>
          <w:tcPr>
            <w:tcW w:w="4678" w:type="dxa"/>
            <w:vAlign w:val="center"/>
          </w:tcPr>
          <w:p w:rsidR="00CE31D5" w:rsidRPr="00610606" w:rsidRDefault="00CE31D5" w:rsidP="00CE31D5">
            <w:pPr>
              <w:tabs>
                <w:tab w:val="left" w:pos="540"/>
              </w:tabs>
              <w:rPr>
                <w:rFonts w:asciiTheme="majorHAnsi" w:hAnsiTheme="majorHAnsi"/>
                <w:sz w:val="24"/>
                <w:szCs w:val="24"/>
              </w:rPr>
            </w:pPr>
            <w:r w:rsidRPr="00610606">
              <w:rPr>
                <w:rFonts w:asciiTheme="majorHAnsi" w:hAnsiTheme="majorHAnsi"/>
                <w:sz w:val="24"/>
                <w:szCs w:val="24"/>
              </w:rPr>
              <w:t xml:space="preserve">Educated to GCSE level C or above (or equivalent) in </w:t>
            </w:r>
            <w:r>
              <w:rPr>
                <w:rFonts w:asciiTheme="majorHAnsi" w:hAnsiTheme="majorHAnsi"/>
                <w:sz w:val="24"/>
                <w:szCs w:val="24"/>
              </w:rPr>
              <w:t>Mathematics and English</w:t>
            </w:r>
          </w:p>
        </w:tc>
        <w:tc>
          <w:tcPr>
            <w:tcW w:w="1559" w:type="dxa"/>
            <w:vAlign w:val="center"/>
          </w:tcPr>
          <w:p w:rsidR="00CE31D5" w:rsidRPr="00610606" w:rsidRDefault="00CE31D5" w:rsidP="00CE31D5">
            <w:pPr>
              <w:tabs>
                <w:tab w:val="left" w:pos="540"/>
              </w:tabs>
              <w:rPr>
                <w:rFonts w:asciiTheme="majorHAnsi" w:hAnsiTheme="majorHAnsi"/>
                <w:sz w:val="24"/>
                <w:szCs w:val="24"/>
              </w:rPr>
            </w:pPr>
            <w:r w:rsidRPr="00610606">
              <w:rPr>
                <w:rFonts w:asciiTheme="majorHAnsi" w:hAnsiTheme="majorHAnsi"/>
                <w:sz w:val="24"/>
                <w:szCs w:val="24"/>
              </w:rPr>
              <w:t xml:space="preserve">Desirable </w:t>
            </w:r>
          </w:p>
        </w:tc>
        <w:tc>
          <w:tcPr>
            <w:tcW w:w="2977" w:type="dxa"/>
            <w:vAlign w:val="center"/>
          </w:tcPr>
          <w:p w:rsidR="00CE31D5" w:rsidRPr="00610606" w:rsidRDefault="00CE31D5" w:rsidP="00CE31D5">
            <w:pPr>
              <w:tabs>
                <w:tab w:val="left" w:pos="540"/>
              </w:tabs>
              <w:rPr>
                <w:rFonts w:asciiTheme="majorHAnsi" w:hAnsiTheme="majorHAnsi"/>
                <w:sz w:val="24"/>
                <w:szCs w:val="24"/>
              </w:rPr>
            </w:pPr>
            <w:r w:rsidRPr="00610606">
              <w:rPr>
                <w:rFonts w:asciiTheme="majorHAnsi" w:hAnsiTheme="majorHAnsi"/>
                <w:sz w:val="24"/>
                <w:szCs w:val="24"/>
              </w:rPr>
              <w:t xml:space="preserve">Application and Interview </w:t>
            </w:r>
          </w:p>
        </w:tc>
      </w:tr>
      <w:tr w:rsidR="00FC6ECD" w:rsidRPr="00610606" w:rsidTr="00CE31D5">
        <w:trPr>
          <w:trHeight w:val="840"/>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working in Children’s Service environment</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Desirable </w:t>
            </w:r>
          </w:p>
        </w:tc>
        <w:tc>
          <w:tcPr>
            <w:tcW w:w="2977" w:type="dxa"/>
            <w:vAlign w:val="center"/>
          </w:tcPr>
          <w:p w:rsidR="00FC6ECD" w:rsidRPr="00610606" w:rsidRDefault="00CE31D5">
            <w:pPr>
              <w:tabs>
                <w:tab w:val="left" w:pos="540"/>
              </w:tabs>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CE31D5">
        <w:trPr>
          <w:trHeight w:val="852"/>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working in a business support capacity providing administrative support</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Application and Interview </w:t>
            </w:r>
          </w:p>
        </w:tc>
      </w:tr>
      <w:tr w:rsidR="00FC6ECD" w:rsidRPr="00610606" w:rsidTr="00CE31D5">
        <w:trPr>
          <w:trHeight w:val="836"/>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forming good working relationships with colleagues and customers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Application and Interview </w:t>
            </w:r>
          </w:p>
        </w:tc>
      </w:tr>
      <w:tr w:rsidR="00FC6ECD" w:rsidRPr="00610606" w:rsidTr="00CE31D5">
        <w:trPr>
          <w:trHeight w:val="1132"/>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accurately recording and inputting information within agreed timescales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CE31D5">
            <w:pPr>
              <w:tabs>
                <w:tab w:val="left" w:pos="540"/>
              </w:tabs>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CE31D5">
        <w:trPr>
          <w:trHeight w:val="900"/>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providing meeting support including taking minutes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Essential</w:t>
            </w:r>
          </w:p>
        </w:tc>
        <w:tc>
          <w:tcPr>
            <w:tcW w:w="2977" w:type="dxa"/>
            <w:vAlign w:val="center"/>
          </w:tcPr>
          <w:p w:rsidR="00FC6ECD" w:rsidRPr="00610606" w:rsidRDefault="00CE31D5">
            <w:pPr>
              <w:tabs>
                <w:tab w:val="left" w:pos="540"/>
              </w:tabs>
              <w:rPr>
                <w:rFonts w:asciiTheme="majorHAnsi" w:hAnsiTheme="majorHAnsi"/>
                <w:sz w:val="24"/>
                <w:szCs w:val="24"/>
              </w:rPr>
            </w:pPr>
            <w:r w:rsidRPr="00610606">
              <w:rPr>
                <w:rFonts w:asciiTheme="majorHAnsi" w:hAnsiTheme="majorHAnsi"/>
                <w:sz w:val="24"/>
                <w:szCs w:val="24"/>
              </w:rPr>
              <w:t>Application and Interview</w:t>
            </w:r>
          </w:p>
        </w:tc>
      </w:tr>
      <w:tr w:rsidR="00FC6ECD" w:rsidRPr="00610606" w:rsidTr="00CE31D5">
        <w:trPr>
          <w:trHeight w:val="900"/>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organising and managing own workload with some supervision</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Desirable</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Interview </w:t>
            </w:r>
          </w:p>
        </w:tc>
      </w:tr>
      <w:tr w:rsidR="00FC6ECD" w:rsidRPr="00610606" w:rsidTr="00CE31D5">
        <w:trPr>
          <w:trHeight w:val="900"/>
        </w:trPr>
        <w:tc>
          <w:tcPr>
            <w:tcW w:w="4678" w:type="dxa"/>
            <w:vAlign w:val="center"/>
          </w:tcPr>
          <w:p w:rsidR="00FC6ECD" w:rsidRPr="00610606" w:rsidRDefault="00AC731B" w:rsidP="00CE31D5">
            <w:pPr>
              <w:tabs>
                <w:tab w:val="left" w:pos="540"/>
              </w:tabs>
              <w:rPr>
                <w:rFonts w:asciiTheme="majorHAnsi" w:hAnsiTheme="majorHAnsi"/>
                <w:sz w:val="24"/>
                <w:szCs w:val="24"/>
              </w:rPr>
            </w:pPr>
            <w:r w:rsidRPr="00610606">
              <w:rPr>
                <w:rFonts w:asciiTheme="majorHAnsi" w:hAnsiTheme="majorHAnsi"/>
                <w:sz w:val="24"/>
                <w:szCs w:val="24"/>
              </w:rPr>
              <w:lastRenderedPageBreak/>
              <w:t xml:space="preserve">Experience of supporting </w:t>
            </w:r>
            <w:r w:rsidR="00CE31D5">
              <w:rPr>
                <w:rFonts w:asciiTheme="majorHAnsi" w:hAnsiTheme="majorHAnsi"/>
                <w:sz w:val="24"/>
                <w:szCs w:val="24"/>
              </w:rPr>
              <w:t>colleagues and working flexibly</w:t>
            </w:r>
          </w:p>
        </w:tc>
        <w:tc>
          <w:tcPr>
            <w:tcW w:w="1559" w:type="dxa"/>
            <w:vAlign w:val="center"/>
          </w:tcPr>
          <w:p w:rsidR="00FC6ECD" w:rsidRPr="00610606" w:rsidRDefault="00CE31D5">
            <w:pPr>
              <w:tabs>
                <w:tab w:val="left" w:pos="540"/>
              </w:tabs>
              <w:rPr>
                <w:rFonts w:asciiTheme="majorHAnsi" w:hAnsiTheme="majorHAnsi"/>
                <w:sz w:val="24"/>
                <w:szCs w:val="24"/>
              </w:rPr>
            </w:pPr>
            <w:r>
              <w:rPr>
                <w:rFonts w:asciiTheme="majorHAnsi" w:hAnsiTheme="majorHAnsi"/>
                <w:sz w:val="24"/>
                <w:szCs w:val="24"/>
              </w:rPr>
              <w:t>Essential</w:t>
            </w: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Interview</w:t>
            </w:r>
          </w:p>
        </w:tc>
      </w:tr>
      <w:tr w:rsidR="00FC6ECD" w:rsidRPr="00610606" w:rsidTr="00CE31D5">
        <w:trPr>
          <w:trHeight w:val="1067"/>
        </w:trPr>
        <w:tc>
          <w:tcPr>
            <w:tcW w:w="4678" w:type="dxa"/>
            <w:vAlign w:val="center"/>
          </w:tcPr>
          <w:p w:rsidR="00FC6ECD" w:rsidRPr="00610606" w:rsidRDefault="00AC731B" w:rsidP="00CE31D5">
            <w:pPr>
              <w:tabs>
                <w:tab w:val="left" w:pos="540"/>
              </w:tabs>
              <w:rPr>
                <w:rFonts w:asciiTheme="majorHAnsi" w:hAnsiTheme="majorHAnsi"/>
                <w:sz w:val="24"/>
                <w:szCs w:val="24"/>
              </w:rPr>
            </w:pPr>
            <w:r w:rsidRPr="00610606">
              <w:rPr>
                <w:rFonts w:asciiTheme="majorHAnsi" w:hAnsiTheme="majorHAnsi"/>
                <w:sz w:val="24"/>
                <w:szCs w:val="24"/>
              </w:rPr>
              <w:t>Experience of using a wide range of M</w:t>
            </w:r>
            <w:r w:rsidR="00CE31D5">
              <w:rPr>
                <w:rFonts w:asciiTheme="majorHAnsi" w:hAnsiTheme="majorHAnsi"/>
                <w:sz w:val="24"/>
                <w:szCs w:val="24"/>
              </w:rPr>
              <w:t>icrosoft</w:t>
            </w:r>
            <w:r w:rsidRPr="00610606">
              <w:rPr>
                <w:rFonts w:asciiTheme="majorHAnsi" w:hAnsiTheme="majorHAnsi"/>
                <w:sz w:val="24"/>
                <w:szCs w:val="24"/>
              </w:rPr>
              <w:t xml:space="preserve"> </w:t>
            </w:r>
            <w:r w:rsidR="00CE31D5">
              <w:rPr>
                <w:rFonts w:asciiTheme="majorHAnsi" w:hAnsiTheme="majorHAnsi"/>
                <w:sz w:val="24"/>
                <w:szCs w:val="24"/>
              </w:rPr>
              <w:t>Office packages, including Word and Excel</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CE31D5">
            <w:pPr>
              <w:tabs>
                <w:tab w:val="left" w:pos="540"/>
              </w:tabs>
              <w:rPr>
                <w:rFonts w:asciiTheme="majorHAnsi" w:hAnsiTheme="majorHAnsi"/>
                <w:sz w:val="24"/>
                <w:szCs w:val="24"/>
              </w:rPr>
            </w:pPr>
            <w:r>
              <w:rPr>
                <w:rFonts w:asciiTheme="majorHAnsi" w:hAnsiTheme="majorHAnsi"/>
                <w:sz w:val="24"/>
                <w:szCs w:val="24"/>
              </w:rPr>
              <w:t>Application and Interview</w:t>
            </w:r>
          </w:p>
          <w:p w:rsidR="00FC6ECD" w:rsidRPr="00610606" w:rsidRDefault="00FC6ECD">
            <w:pPr>
              <w:tabs>
                <w:tab w:val="left" w:pos="540"/>
              </w:tabs>
              <w:rPr>
                <w:rFonts w:asciiTheme="majorHAnsi" w:hAnsiTheme="majorHAnsi"/>
                <w:sz w:val="24"/>
                <w:szCs w:val="24"/>
              </w:rPr>
            </w:pPr>
          </w:p>
        </w:tc>
      </w:tr>
      <w:tr w:rsidR="00FC6ECD" w:rsidRPr="00610606" w:rsidTr="00CE31D5">
        <w:trPr>
          <w:trHeight w:val="1123"/>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Experience of using a wide range of Google packages, including Google Mail, Google Docs, Google Sheets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Desirable </w:t>
            </w:r>
          </w:p>
        </w:tc>
        <w:tc>
          <w:tcPr>
            <w:tcW w:w="2977" w:type="dxa"/>
            <w:vAlign w:val="center"/>
          </w:tcPr>
          <w:p w:rsidR="00FC6ECD" w:rsidRPr="00610606" w:rsidRDefault="00CE31D5">
            <w:pPr>
              <w:tabs>
                <w:tab w:val="left" w:pos="540"/>
              </w:tabs>
              <w:rPr>
                <w:rFonts w:asciiTheme="majorHAnsi" w:hAnsiTheme="majorHAnsi"/>
                <w:sz w:val="24"/>
                <w:szCs w:val="24"/>
              </w:rPr>
            </w:pPr>
            <w:r>
              <w:rPr>
                <w:rFonts w:asciiTheme="majorHAnsi" w:hAnsiTheme="majorHAnsi"/>
                <w:sz w:val="24"/>
                <w:szCs w:val="24"/>
              </w:rPr>
              <w:t>Application and Interview</w:t>
            </w:r>
          </w:p>
        </w:tc>
      </w:tr>
      <w:tr w:rsidR="00FC6ECD" w:rsidRPr="00610606" w:rsidTr="00CE31D5">
        <w:trPr>
          <w:trHeight w:val="700"/>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Experience of updating and maintaining databases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Interview </w:t>
            </w:r>
          </w:p>
        </w:tc>
      </w:tr>
      <w:tr w:rsidR="00FC6ECD" w:rsidRPr="00610606" w:rsidTr="00CE31D5">
        <w:trPr>
          <w:trHeight w:val="555"/>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 xml:space="preserve">Experience of collating statistical information </w:t>
            </w:r>
          </w:p>
        </w:tc>
        <w:tc>
          <w:tcPr>
            <w:tcW w:w="1559" w:type="dxa"/>
            <w:vAlign w:val="center"/>
          </w:tcPr>
          <w:p w:rsidR="00FC6ECD" w:rsidRPr="00610606" w:rsidRDefault="00CE31D5">
            <w:pPr>
              <w:tabs>
                <w:tab w:val="left" w:pos="540"/>
              </w:tabs>
              <w:rPr>
                <w:rFonts w:asciiTheme="majorHAnsi" w:hAnsiTheme="majorHAnsi"/>
                <w:sz w:val="24"/>
                <w:szCs w:val="24"/>
              </w:rPr>
            </w:pPr>
            <w:r>
              <w:rPr>
                <w:rFonts w:asciiTheme="majorHAnsi" w:hAnsiTheme="majorHAnsi"/>
                <w:sz w:val="24"/>
                <w:szCs w:val="24"/>
              </w:rPr>
              <w:t>Desirable</w:t>
            </w:r>
          </w:p>
          <w:p w:rsidR="00FC6ECD" w:rsidRPr="00610606" w:rsidRDefault="00FC6ECD">
            <w:pPr>
              <w:tabs>
                <w:tab w:val="left" w:pos="540"/>
              </w:tabs>
              <w:rPr>
                <w:rFonts w:asciiTheme="majorHAnsi" w:hAnsiTheme="majorHAnsi"/>
                <w:sz w:val="24"/>
                <w:szCs w:val="24"/>
              </w:rPr>
            </w:pPr>
          </w:p>
        </w:tc>
        <w:tc>
          <w:tcPr>
            <w:tcW w:w="2977" w:type="dxa"/>
            <w:vAlign w:val="center"/>
          </w:tcPr>
          <w:p w:rsidR="00FC6ECD" w:rsidRPr="00610606" w:rsidRDefault="00AC731B" w:rsidP="00CE31D5">
            <w:pPr>
              <w:tabs>
                <w:tab w:val="left" w:pos="540"/>
              </w:tabs>
              <w:rPr>
                <w:rFonts w:asciiTheme="majorHAnsi" w:hAnsiTheme="majorHAnsi"/>
                <w:sz w:val="24"/>
                <w:szCs w:val="24"/>
              </w:rPr>
            </w:pPr>
            <w:r w:rsidRPr="00610606">
              <w:rPr>
                <w:rFonts w:asciiTheme="majorHAnsi" w:hAnsiTheme="majorHAnsi"/>
                <w:sz w:val="24"/>
                <w:szCs w:val="24"/>
              </w:rPr>
              <w:t>Interview</w:t>
            </w:r>
          </w:p>
        </w:tc>
      </w:tr>
      <w:tr w:rsidR="00FC6ECD" w:rsidRPr="00610606" w:rsidTr="00CE31D5">
        <w:trPr>
          <w:trHeight w:val="521"/>
        </w:trPr>
        <w:tc>
          <w:tcPr>
            <w:tcW w:w="4678" w:type="dxa"/>
            <w:vAlign w:val="center"/>
          </w:tcPr>
          <w:p w:rsidR="00FC6ECD" w:rsidRPr="00610606" w:rsidRDefault="00AC731B">
            <w:pPr>
              <w:rPr>
                <w:rFonts w:asciiTheme="majorHAnsi" w:hAnsiTheme="majorHAnsi"/>
                <w:sz w:val="24"/>
                <w:szCs w:val="24"/>
              </w:rPr>
            </w:pPr>
            <w:r w:rsidRPr="00610606">
              <w:rPr>
                <w:rFonts w:asciiTheme="majorHAnsi" w:hAnsiTheme="majorHAnsi"/>
                <w:sz w:val="24"/>
                <w:szCs w:val="24"/>
              </w:rPr>
              <w:t>Experience of providing support to projects</w:t>
            </w:r>
          </w:p>
        </w:tc>
        <w:tc>
          <w:tcPr>
            <w:tcW w:w="1559"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Desirable</w:t>
            </w:r>
          </w:p>
        </w:tc>
        <w:tc>
          <w:tcPr>
            <w:tcW w:w="2977"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Interview</w:t>
            </w:r>
          </w:p>
        </w:tc>
      </w:tr>
    </w:tbl>
    <w:p w:rsidR="00CE31D5" w:rsidRDefault="00CE31D5">
      <w:pPr>
        <w:rPr>
          <w:rFonts w:asciiTheme="majorHAnsi" w:hAnsiTheme="majorHAnsi"/>
          <w:b/>
          <w:sz w:val="24"/>
          <w:szCs w:val="24"/>
        </w:rPr>
      </w:pPr>
    </w:p>
    <w:p w:rsidR="00FC6ECD" w:rsidRPr="00610606" w:rsidRDefault="00CE31D5">
      <w:pPr>
        <w:rPr>
          <w:rFonts w:asciiTheme="majorHAnsi" w:hAnsiTheme="majorHAnsi"/>
          <w:b/>
          <w:sz w:val="24"/>
          <w:szCs w:val="24"/>
        </w:rPr>
      </w:pPr>
      <w:r>
        <w:rPr>
          <w:rFonts w:asciiTheme="majorHAnsi" w:hAnsiTheme="majorHAnsi"/>
          <w:b/>
          <w:sz w:val="24"/>
          <w:szCs w:val="24"/>
        </w:rPr>
        <w:t>KNOWLEDGE, SKILLS AND ABILITIES</w:t>
      </w:r>
    </w:p>
    <w:tbl>
      <w:tblPr>
        <w:tblStyle w:val="a9"/>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1555"/>
        <w:gridCol w:w="2981"/>
      </w:tblGrid>
      <w:tr w:rsidR="00FC6ECD" w:rsidRPr="00610606" w:rsidTr="00CE31D5">
        <w:trPr>
          <w:trHeight w:val="1168"/>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Ability to communicate clearly and effectively, both orally and in writing, with a wide range of individuals</w:t>
            </w:r>
          </w:p>
        </w:tc>
        <w:tc>
          <w:tcPr>
            <w:tcW w:w="1555"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81" w:type="dxa"/>
            <w:vAlign w:val="center"/>
          </w:tcPr>
          <w:p w:rsidR="00FC6ECD" w:rsidRPr="00610606" w:rsidRDefault="00CE31D5">
            <w:pPr>
              <w:tabs>
                <w:tab w:val="left" w:pos="540"/>
              </w:tabs>
              <w:rPr>
                <w:rFonts w:asciiTheme="majorHAnsi" w:hAnsiTheme="majorHAnsi"/>
                <w:sz w:val="24"/>
                <w:szCs w:val="24"/>
              </w:rPr>
            </w:pPr>
            <w:r w:rsidRPr="00610606">
              <w:rPr>
                <w:rFonts w:asciiTheme="majorHAnsi" w:hAnsiTheme="majorHAnsi"/>
                <w:sz w:val="24"/>
                <w:szCs w:val="24"/>
              </w:rPr>
              <w:t xml:space="preserve">Application and Interview </w:t>
            </w:r>
          </w:p>
        </w:tc>
      </w:tr>
      <w:tr w:rsidR="00FC6ECD" w:rsidRPr="00610606" w:rsidTr="00CE31D5">
        <w:trPr>
          <w:trHeight w:val="844"/>
        </w:trPr>
        <w:tc>
          <w:tcPr>
            <w:tcW w:w="4678"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Ability to demonstrate an understanding of how to handle confidential information</w:t>
            </w:r>
          </w:p>
        </w:tc>
        <w:tc>
          <w:tcPr>
            <w:tcW w:w="1555"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81"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Application and Interview </w:t>
            </w:r>
          </w:p>
          <w:p w:rsidR="00FC6ECD" w:rsidRPr="00610606" w:rsidRDefault="00FC6ECD">
            <w:pPr>
              <w:tabs>
                <w:tab w:val="left" w:pos="540"/>
              </w:tabs>
              <w:rPr>
                <w:rFonts w:asciiTheme="majorHAnsi" w:hAnsiTheme="majorHAnsi"/>
                <w:sz w:val="24"/>
                <w:szCs w:val="24"/>
              </w:rPr>
            </w:pPr>
          </w:p>
        </w:tc>
      </w:tr>
      <w:tr w:rsidR="00FC6ECD" w:rsidRPr="00610606" w:rsidTr="00CE31D5">
        <w:trPr>
          <w:trHeight w:val="880"/>
        </w:trPr>
        <w:tc>
          <w:tcPr>
            <w:tcW w:w="4678" w:type="dxa"/>
            <w:vAlign w:val="center"/>
          </w:tcPr>
          <w:p w:rsidR="00FC6ECD" w:rsidRPr="00610606" w:rsidRDefault="00AC731B">
            <w:pPr>
              <w:rPr>
                <w:rFonts w:asciiTheme="majorHAnsi" w:hAnsiTheme="majorHAnsi"/>
                <w:b/>
                <w:sz w:val="24"/>
                <w:szCs w:val="24"/>
              </w:rPr>
            </w:pPr>
            <w:r w:rsidRPr="00610606">
              <w:rPr>
                <w:rFonts w:asciiTheme="majorHAnsi" w:hAnsiTheme="majorHAnsi"/>
                <w:sz w:val="24"/>
                <w:szCs w:val="24"/>
              </w:rPr>
              <w:t>Ability to be flexible and adaptable to changing goals, priorities and circumstances</w:t>
            </w:r>
          </w:p>
        </w:tc>
        <w:tc>
          <w:tcPr>
            <w:tcW w:w="1555"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Essential </w:t>
            </w:r>
          </w:p>
          <w:p w:rsidR="00FC6ECD" w:rsidRPr="00610606" w:rsidRDefault="00FC6ECD">
            <w:pPr>
              <w:tabs>
                <w:tab w:val="left" w:pos="540"/>
              </w:tabs>
              <w:rPr>
                <w:rFonts w:asciiTheme="majorHAnsi" w:hAnsiTheme="majorHAnsi"/>
                <w:sz w:val="24"/>
                <w:szCs w:val="24"/>
              </w:rPr>
            </w:pPr>
          </w:p>
        </w:tc>
        <w:tc>
          <w:tcPr>
            <w:tcW w:w="2981" w:type="dxa"/>
            <w:vAlign w:val="center"/>
          </w:tcPr>
          <w:p w:rsidR="00FC6ECD" w:rsidRPr="00610606" w:rsidRDefault="00AC731B">
            <w:pPr>
              <w:tabs>
                <w:tab w:val="left" w:pos="540"/>
              </w:tabs>
              <w:rPr>
                <w:rFonts w:asciiTheme="majorHAnsi" w:hAnsiTheme="majorHAnsi"/>
                <w:sz w:val="24"/>
                <w:szCs w:val="24"/>
              </w:rPr>
            </w:pPr>
            <w:r w:rsidRPr="00610606">
              <w:rPr>
                <w:rFonts w:asciiTheme="majorHAnsi" w:hAnsiTheme="majorHAnsi"/>
                <w:sz w:val="24"/>
                <w:szCs w:val="24"/>
              </w:rPr>
              <w:t xml:space="preserve">Interview </w:t>
            </w:r>
          </w:p>
        </w:tc>
      </w:tr>
    </w:tbl>
    <w:p w:rsidR="00FC6ECD" w:rsidRPr="00610606" w:rsidRDefault="00FC6ECD">
      <w:pPr>
        <w:rPr>
          <w:rFonts w:asciiTheme="majorHAnsi" w:hAnsiTheme="majorHAnsi"/>
          <w:i/>
          <w:sz w:val="24"/>
          <w:szCs w:val="24"/>
        </w:rPr>
      </w:pPr>
    </w:p>
    <w:p w:rsidR="00FC6ECD" w:rsidRPr="00610606" w:rsidRDefault="00FC6ECD">
      <w:pPr>
        <w:jc w:val="center"/>
        <w:rPr>
          <w:rFonts w:asciiTheme="majorHAnsi" w:hAnsiTheme="majorHAnsi"/>
          <w:b/>
          <w:sz w:val="24"/>
          <w:szCs w:val="24"/>
          <w:u w:val="single"/>
        </w:rPr>
      </w:pPr>
    </w:p>
    <w:p w:rsidR="00FC6ECD" w:rsidRPr="00610606" w:rsidRDefault="00FC6ECD">
      <w:pPr>
        <w:jc w:val="center"/>
        <w:rPr>
          <w:rFonts w:asciiTheme="majorHAnsi" w:hAnsiTheme="majorHAnsi"/>
          <w:b/>
          <w:sz w:val="24"/>
          <w:szCs w:val="24"/>
          <w:u w:val="single"/>
        </w:rPr>
      </w:pPr>
    </w:p>
    <w:p w:rsidR="00FC6ECD" w:rsidRDefault="00FC6ECD">
      <w:pPr>
        <w:jc w:val="center"/>
        <w:rPr>
          <w:b/>
          <w:sz w:val="24"/>
          <w:szCs w:val="24"/>
          <w:u w:val="single"/>
        </w:rPr>
      </w:pPr>
    </w:p>
    <w:sectPr w:rsidR="00FC6ECD" w:rsidSect="00610606">
      <w:headerReference w:type="default" r:id="rId8"/>
      <w:headerReference w:type="first" r:id="rId9"/>
      <w:pgSz w:w="12240" w:h="15840"/>
      <w:pgMar w:top="1440" w:right="1622" w:bottom="1440" w:left="1797" w:header="57"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FE3" w:rsidRDefault="00AC731B">
      <w:pPr>
        <w:spacing w:after="0" w:line="240" w:lineRule="auto"/>
      </w:pPr>
      <w:r>
        <w:separator/>
      </w:r>
    </w:p>
  </w:endnote>
  <w:endnote w:type="continuationSeparator" w:id="0">
    <w:p w:rsidR="00B16FE3" w:rsidRDefault="00AC7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FE3" w:rsidRDefault="00AC731B">
      <w:pPr>
        <w:spacing w:after="0" w:line="240" w:lineRule="auto"/>
      </w:pPr>
      <w:r>
        <w:separator/>
      </w:r>
    </w:p>
  </w:footnote>
  <w:footnote w:type="continuationSeparator" w:id="0">
    <w:p w:rsidR="00B16FE3" w:rsidRDefault="00AC7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ECD" w:rsidRDefault="00FC6ECD">
    <w:pPr>
      <w:pBdr>
        <w:top w:val="nil"/>
        <w:left w:val="nil"/>
        <w:bottom w:val="nil"/>
        <w:right w:val="nil"/>
        <w:between w:val="nil"/>
      </w:pBdr>
      <w:tabs>
        <w:tab w:val="center" w:pos="4513"/>
        <w:tab w:val="right" w:pos="9026"/>
      </w:tabs>
      <w:spacing w:before="709"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0606" w:rsidRDefault="00610606">
    <w:pPr>
      <w:pStyle w:val="Header"/>
    </w:pPr>
    <w:r>
      <w:rPr>
        <w:noProof/>
      </w:rPr>
      <w:drawing>
        <wp:anchor distT="107950" distB="252095" distL="3600450" distR="10801350" simplePos="0" relativeHeight="251659264" behindDoc="0" locked="0" layoutInCell="1" hidden="0" allowOverlap="1" wp14:anchorId="3283EB4A" wp14:editId="09E64490">
          <wp:simplePos x="0" y="0"/>
          <wp:positionH relativeFrom="column">
            <wp:posOffset>3869055</wp:posOffset>
          </wp:positionH>
          <wp:positionV relativeFrom="paragraph">
            <wp:posOffset>287020</wp:posOffset>
          </wp:positionV>
          <wp:extent cx="2418715" cy="619125"/>
          <wp:effectExtent l="0" t="0" r="0" b="9525"/>
          <wp:wrapSquare wrapText="bothSides" distT="107950" distB="252095" distL="3600450" distR="10801350"/>
          <wp:docPr id="2" name="image1.png" descr="AfC_CMYK-Forwhitebackground_grey_1000px"/>
          <wp:cNvGraphicFramePr/>
          <a:graphic xmlns:a="http://schemas.openxmlformats.org/drawingml/2006/main">
            <a:graphicData uri="http://schemas.openxmlformats.org/drawingml/2006/picture">
              <pic:pic xmlns:pic="http://schemas.openxmlformats.org/drawingml/2006/picture">
                <pic:nvPicPr>
                  <pic:cNvPr id="0" name="image1.png" descr="AfC_CMYK-Forwhitebackground_grey_1000px"/>
                  <pic:cNvPicPr preferRelativeResize="0"/>
                </pic:nvPicPr>
                <pic:blipFill>
                  <a:blip r:embed="rId1"/>
                  <a:srcRect/>
                  <a:stretch>
                    <a:fillRect/>
                  </a:stretch>
                </pic:blipFill>
                <pic:spPr>
                  <a:xfrm>
                    <a:off x="0" y="0"/>
                    <a:ext cx="2418715" cy="61912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165F63"/>
    <w:multiLevelType w:val="hybridMultilevel"/>
    <w:tmpl w:val="6B3C3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5D0D40"/>
    <w:multiLevelType w:val="multilevel"/>
    <w:tmpl w:val="A296FB9E"/>
    <w:lvl w:ilvl="0">
      <w:start w:val="1"/>
      <w:numFmt w:val="decimal"/>
      <w:lvlText w:val="%1."/>
      <w:lvlJc w:val="left"/>
      <w:pPr>
        <w:ind w:left="360" w:hanging="360"/>
      </w:pPr>
      <w:rPr>
        <w:i w:val="0"/>
      </w:rPr>
    </w:lvl>
    <w:lvl w:ilvl="1">
      <w:start w:val="7"/>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ECD"/>
    <w:rsid w:val="000636ED"/>
    <w:rsid w:val="000E3FA2"/>
    <w:rsid w:val="001D4511"/>
    <w:rsid w:val="002B6D3A"/>
    <w:rsid w:val="00561807"/>
    <w:rsid w:val="00610606"/>
    <w:rsid w:val="008B0BFB"/>
    <w:rsid w:val="00AC731B"/>
    <w:rsid w:val="00B16FE3"/>
    <w:rsid w:val="00B65CA3"/>
    <w:rsid w:val="00BF2F65"/>
    <w:rsid w:val="00CE31D5"/>
    <w:rsid w:val="00FC6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A3C5"/>
  <w15:docId w15:val="{48D53EDF-03F1-44DF-B3EE-E069D0D87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pBdr>
        <w:top w:val="nil"/>
        <w:left w:val="nil"/>
        <w:bottom w:val="nil"/>
        <w:right w:val="nil"/>
        <w:between w:val="nil"/>
      </w:pBdr>
      <w:spacing w:before="240" w:after="60" w:line="240" w:lineRule="auto"/>
      <w:outlineLvl w:val="1"/>
    </w:pPr>
    <w:rPr>
      <w:rFonts w:ascii="Cambria" w:eastAsia="Cambria" w:hAnsi="Cambria" w:cs="Cambria"/>
      <w:i/>
      <w:color w:val="000000"/>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2B6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D3A"/>
  </w:style>
  <w:style w:type="paragraph" w:styleId="Footer">
    <w:name w:val="footer"/>
    <w:basedOn w:val="Normal"/>
    <w:link w:val="FooterChar"/>
    <w:uiPriority w:val="99"/>
    <w:unhideWhenUsed/>
    <w:rsid w:val="002B6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D3A"/>
  </w:style>
  <w:style w:type="paragraph" w:styleId="ListParagraph">
    <w:name w:val="List Paragraph"/>
    <w:basedOn w:val="Normal"/>
    <w:uiPriority w:val="34"/>
    <w:qFormat/>
    <w:rsid w:val="00B65CA3"/>
    <w:pPr>
      <w:ind w:left="720"/>
      <w:contextualSpacing/>
    </w:pPr>
  </w:style>
  <w:style w:type="paragraph" w:styleId="BalloonText">
    <w:name w:val="Balloon Text"/>
    <w:basedOn w:val="Normal"/>
    <w:link w:val="BalloonTextChar"/>
    <w:uiPriority w:val="99"/>
    <w:semiHidden/>
    <w:unhideWhenUsed/>
    <w:rsid w:val="00AC73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3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9jwrCoxfC3muHM+4nfdNKIfRmg==">AMUW2mUe0iczsuMN3DyeiJnvl6FZXS7GJF/nGXZp2Lqm7Vt0Kp4aoxvKHnus05amalto5PACTLbfIuVpw43Z9gSGJ2dkQjyFkvxilxIIBCw/K7zaZc36DAs0wiJBRhaCQL0dhPMi11R8XaT0rZ6INku7Uk07tI4uJw==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Golec (AfC)</dc:creator>
  <cp:lastModifiedBy>Jan Giles</cp:lastModifiedBy>
  <cp:revision>3</cp:revision>
  <cp:lastPrinted>2020-02-07T10:06:00Z</cp:lastPrinted>
  <dcterms:created xsi:type="dcterms:W3CDTF">2020-02-07T12:09:00Z</dcterms:created>
  <dcterms:modified xsi:type="dcterms:W3CDTF">2020-02-07T12:13:00Z</dcterms:modified>
</cp:coreProperties>
</file>